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4D8E5" w14:textId="77777777" w:rsidR="00F03407" w:rsidRDefault="009077AD">
      <w:r>
        <w:rPr>
          <w:noProof/>
        </w:rPr>
        <w:drawing>
          <wp:anchor distT="0" distB="0" distL="114300" distR="114300" simplePos="0" relativeHeight="251673600" behindDoc="1" locked="0" layoutInCell="1" allowOverlap="1" wp14:anchorId="61F70CA0" wp14:editId="5DAC34D5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36499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493" y="21377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1B71D" w14:textId="77777777" w:rsidR="007B4B2F" w:rsidRDefault="007B4B2F"/>
    <w:p w14:paraId="739A98EA" w14:textId="77777777" w:rsidR="009077AD" w:rsidRPr="0021374C" w:rsidRDefault="000C738C" w:rsidP="000C738C">
      <w:pPr>
        <w:rPr>
          <w:lang w:val="es-419"/>
        </w:rPr>
      </w:pPr>
      <w:r w:rsidRPr="0021374C">
        <w:rPr>
          <w:lang w:val="es-419"/>
        </w:rPr>
        <w:t xml:space="preserve">                    </w:t>
      </w:r>
    </w:p>
    <w:p w14:paraId="0CE950DB" w14:textId="77777777" w:rsidR="00D833A7" w:rsidRPr="0021374C" w:rsidRDefault="00D833A7" w:rsidP="00D833A7">
      <w:pPr>
        <w:jc w:val="center"/>
        <w:rPr>
          <w:b/>
          <w:lang w:val="es-419"/>
        </w:rPr>
      </w:pPr>
    </w:p>
    <w:p w14:paraId="3885C899" w14:textId="243DEDF4" w:rsidR="005F0284" w:rsidRPr="005F0284" w:rsidRDefault="005F0284" w:rsidP="005F0284">
      <w:pPr>
        <w:ind w:left="360"/>
        <w:jc w:val="center"/>
        <w:rPr>
          <w:b/>
          <w:bCs/>
          <w:sz w:val="28"/>
          <w:szCs w:val="28"/>
          <w:lang w:val="es-419"/>
        </w:rPr>
      </w:pPr>
      <w:r w:rsidRPr="005F0284">
        <w:rPr>
          <w:b/>
          <w:bCs/>
          <w:sz w:val="28"/>
          <w:szCs w:val="28"/>
          <w:lang w:val="es-419"/>
        </w:rPr>
        <w:t>Acuerdos de</w:t>
      </w:r>
      <w:r>
        <w:rPr>
          <w:b/>
          <w:bCs/>
          <w:sz w:val="28"/>
          <w:szCs w:val="28"/>
          <w:lang w:val="es-419"/>
        </w:rPr>
        <w:t xml:space="preserve">l </w:t>
      </w:r>
      <w:r w:rsidRPr="005F0284">
        <w:rPr>
          <w:b/>
          <w:bCs/>
          <w:sz w:val="28"/>
          <w:szCs w:val="28"/>
          <w:lang w:val="es-419"/>
        </w:rPr>
        <w:t>Grupo de Trabajo del Personal de IDEA</w:t>
      </w:r>
    </w:p>
    <w:p w14:paraId="6CDA8D4C" w14:textId="4C9F92AF" w:rsidR="0021374C" w:rsidRPr="0021374C" w:rsidRDefault="0021374C" w:rsidP="0021374C">
      <w:pPr>
        <w:pStyle w:val="ListParagraph"/>
        <w:numPr>
          <w:ilvl w:val="0"/>
          <w:numId w:val="1"/>
        </w:numPr>
        <w:ind w:left="714" w:hanging="357"/>
        <w:rPr>
          <w:sz w:val="28"/>
          <w:szCs w:val="28"/>
          <w:lang w:val="es-419"/>
        </w:rPr>
      </w:pPr>
      <w:r w:rsidRPr="0021374C">
        <w:rPr>
          <w:sz w:val="28"/>
          <w:szCs w:val="28"/>
          <w:lang w:val="es-419"/>
        </w:rPr>
        <w:t>Hablar desde la perspectiva del “yo”: Evitar hablar por otros usando “nosotros”, “nos” o “ellos”.</w:t>
      </w:r>
    </w:p>
    <w:p w14:paraId="21E01096" w14:textId="77777777" w:rsidR="0021374C" w:rsidRPr="0021374C" w:rsidRDefault="0021374C" w:rsidP="0021374C">
      <w:pPr>
        <w:pStyle w:val="NoSpacing"/>
        <w:rPr>
          <w:lang w:val="es-419"/>
        </w:rPr>
      </w:pPr>
    </w:p>
    <w:p w14:paraId="16744900" w14:textId="063D933B" w:rsidR="0021374C" w:rsidRPr="0021374C" w:rsidRDefault="0021374C" w:rsidP="0021374C">
      <w:pPr>
        <w:pStyle w:val="ListParagraph"/>
        <w:numPr>
          <w:ilvl w:val="0"/>
          <w:numId w:val="1"/>
        </w:numPr>
        <w:ind w:left="714" w:hanging="357"/>
        <w:rPr>
          <w:sz w:val="28"/>
          <w:szCs w:val="28"/>
          <w:lang w:val="es-419"/>
        </w:rPr>
      </w:pPr>
      <w:r w:rsidRPr="0021374C">
        <w:rPr>
          <w:sz w:val="28"/>
          <w:szCs w:val="28"/>
          <w:lang w:val="es-419"/>
        </w:rPr>
        <w:t>Escuchar activamente: Escuchar para entender, no para responder. A veces, estamos tentados a comenzar a formular lo que queremos decir en respuesta, en lugar de dar el 100% de nuestra atención al orador. Asegurémonos de estar escuchando al 100%.</w:t>
      </w:r>
    </w:p>
    <w:p w14:paraId="28BC52B8" w14:textId="77777777" w:rsidR="0021374C" w:rsidRPr="0021374C" w:rsidRDefault="0021374C" w:rsidP="0021374C">
      <w:pPr>
        <w:pStyle w:val="NoSpacing"/>
        <w:rPr>
          <w:lang w:val="es-419"/>
        </w:rPr>
      </w:pPr>
    </w:p>
    <w:p w14:paraId="2D7FFF95" w14:textId="2212EA9A" w:rsidR="0021374C" w:rsidRPr="0021374C" w:rsidRDefault="0021374C" w:rsidP="0021374C">
      <w:pPr>
        <w:pStyle w:val="ListParagraph"/>
        <w:numPr>
          <w:ilvl w:val="0"/>
          <w:numId w:val="1"/>
        </w:numPr>
        <w:ind w:left="714" w:hanging="357"/>
        <w:rPr>
          <w:sz w:val="28"/>
          <w:szCs w:val="28"/>
          <w:lang w:val="es-419"/>
        </w:rPr>
      </w:pPr>
      <w:r w:rsidRPr="0021374C">
        <w:rPr>
          <w:sz w:val="28"/>
          <w:szCs w:val="28"/>
          <w:lang w:val="es-419"/>
        </w:rPr>
        <w:t>D</w:t>
      </w:r>
      <w:r w:rsidRPr="0021374C">
        <w:rPr>
          <w:sz w:val="28"/>
          <w:szCs w:val="28"/>
          <w:lang w:val="es-419"/>
        </w:rPr>
        <w:t>ar un paso adelante, dar un paso atrás: Si normalmente hablas mucho o te encuentras hablando más que otros, desafíate a ti mismo a escuchar y abrir espacio para los demás. Si no hablas tanto en grupos y haces mucho de tu pensamiento y procesamiento en tu propia cabeza, sabe que nos encantaría escuchar tus contribuciones, y desafíate a ti mismo a expresar tu voz en la conversación.</w:t>
      </w:r>
    </w:p>
    <w:p w14:paraId="27E92FEB" w14:textId="77777777" w:rsidR="0021374C" w:rsidRPr="0021374C" w:rsidRDefault="0021374C" w:rsidP="0021374C">
      <w:pPr>
        <w:pStyle w:val="NoSpacing"/>
        <w:rPr>
          <w:lang w:val="es-419"/>
        </w:rPr>
      </w:pPr>
    </w:p>
    <w:p w14:paraId="227CBF36" w14:textId="5564CA91" w:rsidR="0021374C" w:rsidRPr="0021374C" w:rsidRDefault="0021374C" w:rsidP="0021374C">
      <w:pPr>
        <w:pStyle w:val="ListParagraph"/>
        <w:numPr>
          <w:ilvl w:val="0"/>
          <w:numId w:val="1"/>
        </w:numPr>
        <w:ind w:left="714" w:hanging="357"/>
        <w:rPr>
          <w:sz w:val="28"/>
          <w:szCs w:val="28"/>
          <w:lang w:val="es-419"/>
        </w:rPr>
      </w:pPr>
      <w:r w:rsidRPr="0021374C">
        <w:rPr>
          <w:sz w:val="28"/>
          <w:szCs w:val="28"/>
          <w:lang w:val="es-419"/>
        </w:rPr>
        <w:t>Respetar el silencio: No te fuerces a llenar el silencio. El silencio puede ser una indicación de pensamiento y procesamiento. Permite que las personas tengan tiempo para procesar.</w:t>
      </w:r>
    </w:p>
    <w:p w14:paraId="27B85865" w14:textId="77777777" w:rsidR="0021374C" w:rsidRPr="0021374C" w:rsidRDefault="0021374C" w:rsidP="0021374C">
      <w:pPr>
        <w:pStyle w:val="NoSpacing"/>
        <w:rPr>
          <w:lang w:val="es-419"/>
        </w:rPr>
      </w:pPr>
    </w:p>
    <w:p w14:paraId="26C04A6B" w14:textId="5949B6BA" w:rsidR="0021374C" w:rsidRPr="0021374C" w:rsidRDefault="0021374C" w:rsidP="0021374C">
      <w:pPr>
        <w:pStyle w:val="ListParagraph"/>
        <w:numPr>
          <w:ilvl w:val="0"/>
          <w:numId w:val="1"/>
        </w:numPr>
        <w:ind w:left="714" w:hanging="357"/>
        <w:rPr>
          <w:sz w:val="28"/>
          <w:szCs w:val="28"/>
          <w:lang w:val="es-419"/>
        </w:rPr>
      </w:pPr>
      <w:r w:rsidRPr="0021374C">
        <w:rPr>
          <w:sz w:val="28"/>
          <w:szCs w:val="28"/>
          <w:lang w:val="es-419"/>
        </w:rPr>
        <w:t xml:space="preserve">Compartir, incluso si no tienes las palabras adecuadas: Suspende el juicio y permite que otros hablen de manera </w:t>
      </w:r>
      <w:r>
        <w:rPr>
          <w:sz w:val="28"/>
          <w:szCs w:val="28"/>
          <w:lang w:val="es-419"/>
        </w:rPr>
        <w:t>libre</w:t>
      </w:r>
      <w:r w:rsidRPr="0021374C">
        <w:rPr>
          <w:sz w:val="28"/>
          <w:szCs w:val="28"/>
          <w:lang w:val="es-419"/>
        </w:rPr>
        <w:t xml:space="preserve">. Si no estás seguro de </w:t>
      </w:r>
      <w:r>
        <w:rPr>
          <w:sz w:val="28"/>
          <w:szCs w:val="28"/>
          <w:lang w:val="es-419"/>
        </w:rPr>
        <w:t>algún</w:t>
      </w:r>
      <w:r w:rsidRPr="0021374C">
        <w:rPr>
          <w:sz w:val="28"/>
          <w:szCs w:val="28"/>
          <w:lang w:val="es-419"/>
        </w:rPr>
        <w:t xml:space="preserve"> significado, entonces pide aclaraciones.</w:t>
      </w:r>
    </w:p>
    <w:p w14:paraId="071EF3FF" w14:textId="77777777" w:rsidR="0021374C" w:rsidRPr="0021374C" w:rsidRDefault="0021374C" w:rsidP="0021374C">
      <w:pPr>
        <w:pStyle w:val="NoSpacing"/>
        <w:rPr>
          <w:lang w:val="es-419"/>
        </w:rPr>
      </w:pPr>
    </w:p>
    <w:p w14:paraId="39F3AF82" w14:textId="4B5C1D02" w:rsidR="0021374C" w:rsidRPr="0021374C" w:rsidRDefault="0021374C" w:rsidP="0021374C">
      <w:pPr>
        <w:pStyle w:val="ListParagraph"/>
        <w:numPr>
          <w:ilvl w:val="0"/>
          <w:numId w:val="1"/>
        </w:numPr>
        <w:ind w:left="714" w:hanging="357"/>
        <w:rPr>
          <w:sz w:val="28"/>
          <w:szCs w:val="28"/>
          <w:lang w:val="es-419"/>
        </w:rPr>
      </w:pPr>
      <w:r w:rsidRPr="0021374C">
        <w:rPr>
          <w:sz w:val="28"/>
          <w:szCs w:val="28"/>
          <w:lang w:val="es-419"/>
        </w:rPr>
        <w:t>Abrazar la incomodidad: El aprendizaje ocurre en el límite de nuestras zonas de confort. Empújate a ti mismo a estar abierto a nuevas ideas y experiencias, incluso si inicialmente te parecen incómodas.</w:t>
      </w:r>
    </w:p>
    <w:p w14:paraId="469BB2C1" w14:textId="77777777" w:rsidR="0021374C" w:rsidRPr="0021374C" w:rsidRDefault="0021374C" w:rsidP="0021374C">
      <w:pPr>
        <w:pStyle w:val="NoSpacing"/>
        <w:rPr>
          <w:lang w:val="es-419"/>
        </w:rPr>
      </w:pPr>
    </w:p>
    <w:p w14:paraId="54A0D063" w14:textId="776A1C9F" w:rsidR="0021374C" w:rsidRPr="0021374C" w:rsidRDefault="0021374C" w:rsidP="0021374C">
      <w:pPr>
        <w:pStyle w:val="ListParagraph"/>
        <w:numPr>
          <w:ilvl w:val="0"/>
          <w:numId w:val="1"/>
        </w:numPr>
        <w:ind w:left="714" w:hanging="357"/>
        <w:rPr>
          <w:sz w:val="28"/>
          <w:szCs w:val="28"/>
          <w:lang w:val="es-419"/>
        </w:rPr>
      </w:pPr>
      <w:r w:rsidRPr="0021374C">
        <w:rPr>
          <w:sz w:val="28"/>
          <w:szCs w:val="28"/>
          <w:lang w:val="es-419"/>
        </w:rPr>
        <w:t>Mantener la confidencialidad: Trata la franqueza de los demás como un regalo. Asume que las identidades personales, experiencias y perspectivas compartidas en este espacio seguro son confidenciales a menos que se te dé permiso para utilizarlas.</w:t>
      </w:r>
    </w:p>
    <w:p w14:paraId="3920F35C" w14:textId="0B9D6C63" w:rsidR="009077AD" w:rsidRPr="0021374C" w:rsidRDefault="009077AD" w:rsidP="0021374C">
      <w:pPr>
        <w:rPr>
          <w:sz w:val="28"/>
          <w:szCs w:val="28"/>
          <w:lang w:val="es-419"/>
        </w:rPr>
      </w:pPr>
      <w:r w:rsidRPr="0021374C">
        <w:rPr>
          <w:sz w:val="28"/>
          <w:szCs w:val="28"/>
          <w:lang w:val="es-419"/>
        </w:rPr>
        <w:t xml:space="preserve"> </w:t>
      </w:r>
    </w:p>
    <w:p w14:paraId="4024E1CB" w14:textId="77777777" w:rsidR="007B4B2F" w:rsidRPr="0021374C" w:rsidRDefault="007B4B2F" w:rsidP="009077AD">
      <w:pPr>
        <w:pStyle w:val="ListParagraph"/>
        <w:rPr>
          <w:lang w:val="es-419"/>
        </w:rPr>
      </w:pPr>
    </w:p>
    <w:sectPr w:rsidR="007B4B2F" w:rsidRPr="0021374C" w:rsidSect="00D833A7">
      <w:pgSz w:w="12240" w:h="15840"/>
      <w:pgMar w:top="720" w:right="720" w:bottom="720" w:left="720" w:header="720" w:footer="720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0ACF"/>
    <w:multiLevelType w:val="hybridMultilevel"/>
    <w:tmpl w:val="A66E5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2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2F"/>
    <w:rsid w:val="00037E5D"/>
    <w:rsid w:val="00054DF4"/>
    <w:rsid w:val="000C738C"/>
    <w:rsid w:val="0015786F"/>
    <w:rsid w:val="0021374C"/>
    <w:rsid w:val="005F0284"/>
    <w:rsid w:val="007B4B2F"/>
    <w:rsid w:val="009077AD"/>
    <w:rsid w:val="009741CB"/>
    <w:rsid w:val="00CD1BE4"/>
    <w:rsid w:val="00D833A7"/>
    <w:rsid w:val="00F0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973B4"/>
  <w15:chartTrackingRefBased/>
  <w15:docId w15:val="{F261F17B-834E-4F3D-A6B7-A8A3B486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7AD"/>
    <w:pPr>
      <w:ind w:left="720"/>
      <w:contextualSpacing/>
    </w:pPr>
  </w:style>
  <w:style w:type="paragraph" w:styleId="NoSpacing">
    <w:name w:val="No Spacing"/>
    <w:uiPriority w:val="1"/>
    <w:qFormat/>
    <w:rsid w:val="00213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 Hassan</dc:creator>
  <cp:keywords/>
  <dc:description/>
  <cp:lastModifiedBy>Roselena Sandoval</cp:lastModifiedBy>
  <cp:revision>3</cp:revision>
  <cp:lastPrinted>2019-02-25T15:02:00Z</cp:lastPrinted>
  <dcterms:created xsi:type="dcterms:W3CDTF">2024-07-16T23:26:00Z</dcterms:created>
  <dcterms:modified xsi:type="dcterms:W3CDTF">2024-07-16T23:30:00Z</dcterms:modified>
</cp:coreProperties>
</file>